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C9" w:rsidRDefault="003804C9" w:rsidP="003804C9">
      <w:pPr>
        <w:jc w:val="right"/>
        <w:rPr>
          <w:b/>
          <w:bCs/>
          <w:u w:val="single"/>
        </w:rPr>
      </w:pPr>
      <w:r>
        <w:rPr>
          <w:rFonts w:hint="cs"/>
          <w:b/>
          <w:bCs/>
          <w:u w:val="single"/>
          <w:cs/>
        </w:rPr>
        <w:t>अनुबंध /</w:t>
      </w:r>
      <w:r>
        <w:rPr>
          <w:b/>
          <w:bCs/>
          <w:u w:val="single"/>
        </w:rPr>
        <w:t>Annexure</w:t>
      </w:r>
    </w:p>
    <w:p w:rsidR="003804C9" w:rsidRDefault="003804C9" w:rsidP="003804C9">
      <w:pPr>
        <w:jc w:val="center"/>
        <w:rPr>
          <w:b/>
          <w:bCs/>
          <w:u w:val="single"/>
        </w:rPr>
      </w:pPr>
      <w:r>
        <w:rPr>
          <w:rFonts w:hint="cs"/>
          <w:b/>
          <w:bCs/>
          <w:u w:val="single"/>
          <w:cs/>
        </w:rPr>
        <w:t>सूचना भागीदार /</w:t>
      </w:r>
      <w:r w:rsidRPr="004D0C2C">
        <w:rPr>
          <w:b/>
          <w:bCs/>
          <w:u w:val="single"/>
        </w:rPr>
        <w:t>Knowledge Partner</w:t>
      </w:r>
    </w:p>
    <w:p w:rsidR="003804C9" w:rsidRPr="00B763DE" w:rsidRDefault="003804C9" w:rsidP="003804C9">
      <w:pPr>
        <w:shd w:val="clear" w:color="auto" w:fill="F5F5F5"/>
        <w:textAlignment w:val="top"/>
        <w:rPr>
          <w:rFonts w:ascii="Arial" w:eastAsia="Times New Roman" w:hAnsi="Arial" w:cs="Arial"/>
          <w:color w:val="777777"/>
          <w:sz w:val="18"/>
          <w:szCs w:val="18"/>
          <w:lang w:val="en-US"/>
        </w:rPr>
      </w:pPr>
      <w:r w:rsidRPr="00B763DE">
        <w:rPr>
          <w:rFonts w:ascii="Arial" w:eastAsia="Times New Roman" w:hAnsi="Arial" w:cs="Mangal" w:hint="cs"/>
          <w:color w:val="222222"/>
          <w:sz w:val="18"/>
          <w:szCs w:val="18"/>
          <w:cs/>
          <w:lang w:val="en-US"/>
        </w:rPr>
        <w:t>सिडबी सूक्ष्म</w:t>
      </w:r>
      <w:r w:rsidRPr="00B763DE">
        <w:rPr>
          <w:rFonts w:ascii="Arial" w:eastAsia="Times New Roman" w:hAnsi="Arial" w:hint="cs"/>
          <w:color w:val="222222"/>
          <w:sz w:val="18"/>
          <w:szCs w:val="18"/>
          <w:cs/>
          <w:lang w:val="en-US"/>
        </w:rPr>
        <w:t>,</w:t>
      </w:r>
      <w:r w:rsidRPr="00B763DE">
        <w:rPr>
          <w:rFonts w:ascii="Arial" w:eastAsia="Times New Roman" w:hAnsi="Arial" w:cs="Arial" w:hint="cs"/>
          <w:color w:val="222222"/>
          <w:sz w:val="18"/>
          <w:szCs w:val="18"/>
          <w:lang w:val="en-US"/>
        </w:rPr>
        <w:t xml:space="preserve"> </w:t>
      </w:r>
      <w:r w:rsidRPr="00B763DE">
        <w:rPr>
          <w:rFonts w:ascii="Arial" w:eastAsia="Times New Roman" w:hAnsi="Arial" w:cs="Mangal" w:hint="cs"/>
          <w:color w:val="222222"/>
          <w:sz w:val="18"/>
          <w:szCs w:val="18"/>
          <w:cs/>
          <w:lang w:val="en-US"/>
        </w:rPr>
        <w:t xml:space="preserve">लघु और मध्यम उद्यमों के लिए एक शीर्ष विकासपरक संस्था है। इस संबंध में, बैंक अपने </w:t>
      </w:r>
      <w:r w:rsidR="0010447F" w:rsidRPr="0010447F">
        <w:rPr>
          <w:rFonts w:ascii="Mangal" w:eastAsia="Times New Roman" w:hAnsi="Mangal" w:cs="Mangal" w:hint="cs"/>
          <w:color w:val="222222"/>
          <w:sz w:val="18"/>
          <w:szCs w:val="18"/>
          <w:u w:val="single"/>
          <w:cs/>
          <w:lang w:val="en-US"/>
        </w:rPr>
        <w:t xml:space="preserve">जयपुर </w:t>
      </w:r>
      <w:r w:rsidRPr="0010447F">
        <w:rPr>
          <w:rFonts w:ascii="Arial" w:eastAsia="Times New Roman" w:hAnsi="Arial" w:cs="Mangal" w:hint="cs"/>
          <w:color w:val="222222"/>
          <w:sz w:val="18"/>
          <w:szCs w:val="18"/>
          <w:u w:val="single"/>
          <w:cs/>
          <w:lang w:val="en-US"/>
        </w:rPr>
        <w:t>कार्यालय</w:t>
      </w:r>
      <w:r w:rsidRPr="00B763DE">
        <w:rPr>
          <w:rFonts w:ascii="Arial" w:eastAsia="Times New Roman" w:hAnsi="Arial" w:cs="Mangal" w:hint="cs"/>
          <w:color w:val="222222"/>
          <w:sz w:val="18"/>
          <w:szCs w:val="18"/>
          <w:cs/>
          <w:lang w:val="en-US"/>
        </w:rPr>
        <w:t xml:space="preserve"> में संविदा के आधार पर सिडबी के सूचना भागीदार के रूप में कार्य करने के लिए अनुभवी सेवानिवृत्त बैंकरों की सेवाओं के सदुपयोग </w:t>
      </w:r>
      <w:r w:rsidRPr="00B763DE">
        <w:rPr>
          <w:rFonts w:ascii="Arial" w:eastAsia="Times New Roman" w:hAnsi="Arial" w:hint="cs"/>
          <w:color w:val="222222"/>
          <w:sz w:val="18"/>
          <w:szCs w:val="18"/>
          <w:cs/>
          <w:lang w:val="en-US"/>
        </w:rPr>
        <w:t>के संबंध में विचार कर रहा है।</w:t>
      </w:r>
    </w:p>
    <w:p w:rsidR="003804C9" w:rsidRPr="007C33B7" w:rsidRDefault="003804C9" w:rsidP="003804C9">
      <w:pPr>
        <w:shd w:val="clear" w:color="auto" w:fill="F5F5F5"/>
        <w:spacing w:after="80" w:line="240" w:lineRule="auto"/>
        <w:textAlignment w:val="top"/>
        <w:rPr>
          <w:rFonts w:ascii="Arial" w:eastAsia="Times New Roman" w:hAnsi="Arial" w:cs="Arial"/>
          <w:color w:val="777777"/>
          <w:sz w:val="13"/>
          <w:szCs w:val="13"/>
          <w:lang w:val="en-US"/>
        </w:rPr>
      </w:pPr>
    </w:p>
    <w:p w:rsidR="003804C9" w:rsidRPr="00826031" w:rsidRDefault="003804C9" w:rsidP="003804C9">
      <w:pPr>
        <w:jc w:val="both"/>
        <w:rPr>
          <w:b/>
          <w:bCs/>
        </w:rPr>
      </w:pPr>
      <w:proofErr w:type="gramStart"/>
      <w:r w:rsidRPr="00826031">
        <w:rPr>
          <w:b/>
          <w:bCs/>
        </w:rPr>
        <w:t xml:space="preserve">SIDBI </w:t>
      </w:r>
      <w:r>
        <w:rPr>
          <w:b/>
          <w:bCs/>
        </w:rPr>
        <w:t xml:space="preserve"> </w:t>
      </w:r>
      <w:r w:rsidRPr="00826031">
        <w:rPr>
          <w:b/>
          <w:bCs/>
        </w:rPr>
        <w:t>is</w:t>
      </w:r>
      <w:proofErr w:type="gramEnd"/>
      <w:r w:rsidRPr="00826031">
        <w:rPr>
          <w:b/>
          <w:bCs/>
        </w:rPr>
        <w:t xml:space="preserve"> an Apex Development Institution for the Micro, Small and Medium Enterprises (MSMEs). In this regard, </w:t>
      </w:r>
      <w:r>
        <w:rPr>
          <w:b/>
          <w:bCs/>
        </w:rPr>
        <w:t>Bank intend</w:t>
      </w:r>
      <w:r w:rsidRPr="00826031">
        <w:rPr>
          <w:b/>
          <w:bCs/>
        </w:rPr>
        <w:t xml:space="preserve">s to engage the services of suitable retired bankers to work as </w:t>
      </w:r>
      <w:r>
        <w:rPr>
          <w:b/>
          <w:bCs/>
        </w:rPr>
        <w:t xml:space="preserve">Knowledge Partner (KP) of SIDBI </w:t>
      </w:r>
      <w:r w:rsidRPr="00826031">
        <w:rPr>
          <w:b/>
          <w:bCs/>
        </w:rPr>
        <w:t>on contract basis, at</w:t>
      </w:r>
      <w:r>
        <w:rPr>
          <w:b/>
          <w:bCs/>
        </w:rPr>
        <w:t xml:space="preserve"> its </w:t>
      </w:r>
      <w:r w:rsidR="005A36B4" w:rsidRPr="008D4FC9">
        <w:rPr>
          <w:b/>
          <w:bCs/>
          <w:u w:val="single"/>
        </w:rPr>
        <w:t xml:space="preserve">Jaipur </w:t>
      </w:r>
      <w:r w:rsidRPr="008D4FC9">
        <w:rPr>
          <w:b/>
          <w:bCs/>
          <w:u w:val="single"/>
        </w:rPr>
        <w:t>Office</w:t>
      </w:r>
      <w:r w:rsidRPr="00826031">
        <w:rPr>
          <w:b/>
          <w:bCs/>
        </w:rPr>
        <w:t>.</w:t>
      </w:r>
    </w:p>
    <w:p w:rsidR="003804C9" w:rsidRDefault="003804C9" w:rsidP="007F1F31">
      <w:pPr>
        <w:shd w:val="clear" w:color="auto" w:fill="F5F5F5"/>
        <w:spacing w:line="240" w:lineRule="auto"/>
        <w:jc w:val="both"/>
        <w:textAlignment w:val="top"/>
        <w:rPr>
          <w:b/>
          <w:bCs/>
          <w:u w:val="single"/>
        </w:rPr>
      </w:pPr>
      <w:r w:rsidRPr="009C2C29">
        <w:rPr>
          <w:rFonts w:hint="cs"/>
          <w:b/>
          <w:bCs/>
          <w:cs/>
        </w:rPr>
        <w:t xml:space="preserve">आवश्यकता </w:t>
      </w:r>
      <w:r w:rsidRPr="009C2C29">
        <w:rPr>
          <w:b/>
          <w:bCs/>
          <w:lang w:val="en-US"/>
        </w:rPr>
        <w:t>:</w:t>
      </w:r>
      <w:r w:rsidRPr="009C2C29">
        <w:rPr>
          <w:rFonts w:hint="cs"/>
          <w:b/>
          <w:bCs/>
          <w:cs/>
          <w:lang w:val="en-US"/>
        </w:rPr>
        <w:t xml:space="preserve"> </w:t>
      </w:r>
      <w:r w:rsidRPr="00B763DE">
        <w:rPr>
          <w:rFonts w:hint="cs"/>
          <w:sz w:val="18"/>
          <w:szCs w:val="18"/>
          <w:cs/>
          <w:lang w:val="en-US"/>
        </w:rPr>
        <w:t xml:space="preserve">सूचना भागीदार को बैंकिंग में अच्छे कार्य-निष्पादन के साथ ऋण वितरण, ऋण प्रबंध आदि के क्षेत्र में कम से कम 10 वर्षों के अनुभव से संपन्न </w:t>
      </w:r>
      <w:r w:rsidRPr="00B763DE">
        <w:rPr>
          <w:rFonts w:ascii="Arial" w:eastAsia="Times New Roman" w:hAnsi="Arial" w:cs="Mangal" w:hint="cs"/>
          <w:color w:val="222222"/>
          <w:sz w:val="18"/>
          <w:szCs w:val="18"/>
          <w:cs/>
          <w:lang w:val="en-US"/>
        </w:rPr>
        <w:t xml:space="preserve">ऊर्जावान सेवानिवृत्त बैंकर (अधिमानतः </w:t>
      </w:r>
      <w:r w:rsidRPr="00B763DE">
        <w:rPr>
          <w:rFonts w:ascii="Arial" w:eastAsia="Times New Roman" w:hAnsi="Arial" w:cs="Mangal"/>
          <w:color w:val="222222"/>
          <w:sz w:val="18"/>
          <w:szCs w:val="18"/>
          <w:lang w:val="en-US"/>
        </w:rPr>
        <w:t xml:space="preserve">II </w:t>
      </w:r>
      <w:r w:rsidRPr="00B763DE">
        <w:rPr>
          <w:rFonts w:ascii="Arial" w:eastAsia="Times New Roman" w:hAnsi="Arial" w:cs="Mangal" w:hint="cs"/>
          <w:color w:val="222222"/>
          <w:sz w:val="18"/>
          <w:szCs w:val="18"/>
          <w:cs/>
          <w:lang w:val="en-US"/>
        </w:rPr>
        <w:t xml:space="preserve">से </w:t>
      </w:r>
      <w:r w:rsidRPr="00B763DE">
        <w:rPr>
          <w:rFonts w:ascii="Arial" w:eastAsia="Times New Roman" w:hAnsi="Arial" w:cs="Mangal"/>
          <w:color w:val="222222"/>
          <w:sz w:val="18"/>
          <w:szCs w:val="18"/>
          <w:lang w:val="en-US"/>
        </w:rPr>
        <w:t>IV</w:t>
      </w:r>
      <w:r w:rsidRPr="00B763DE">
        <w:rPr>
          <w:rFonts w:ascii="Arial" w:eastAsia="Times New Roman" w:hAnsi="Arial" w:cs="Mangal" w:hint="cs"/>
          <w:color w:val="222222"/>
          <w:sz w:val="18"/>
          <w:szCs w:val="18"/>
          <w:cs/>
          <w:lang w:val="en-US"/>
        </w:rPr>
        <w:t xml:space="preserve"> स्तर के बैंकर)  होना चाहिए।  दिनांक 01.07.2016 को </w:t>
      </w:r>
      <w:r w:rsidRPr="00B763DE">
        <w:rPr>
          <w:rFonts w:ascii="Arial" w:hAnsi="Arial" w:cs="Mangal" w:hint="cs"/>
          <w:color w:val="222222"/>
          <w:sz w:val="18"/>
          <w:szCs w:val="18"/>
          <w:cs/>
        </w:rPr>
        <w:t>आवेदक की आयु 65 से अधिक वर्ष से अधिक नहीं होनी चाहिए।</w:t>
      </w:r>
      <w:r w:rsidRPr="00917DFC">
        <w:rPr>
          <w:rFonts w:ascii="Arial" w:hAnsi="Arial" w:cs="Mangal" w:hint="cs"/>
          <w:color w:val="222222"/>
          <w:sz w:val="16"/>
          <w:szCs w:val="16"/>
          <w:cs/>
        </w:rPr>
        <w:t xml:space="preserve"> </w:t>
      </w:r>
    </w:p>
    <w:p w:rsidR="003804C9" w:rsidRPr="00826031" w:rsidRDefault="003804C9" w:rsidP="003804C9">
      <w:pPr>
        <w:jc w:val="both"/>
        <w:rPr>
          <w:b/>
          <w:bCs/>
        </w:rPr>
      </w:pPr>
      <w:r w:rsidRPr="005D7F0A">
        <w:rPr>
          <w:b/>
          <w:bCs/>
          <w:u w:val="single"/>
        </w:rPr>
        <w:t>Requirements</w:t>
      </w:r>
      <w:r w:rsidRPr="00826031">
        <w:rPr>
          <w:b/>
          <w:bCs/>
        </w:rPr>
        <w:t xml:space="preserve">: KP should be energetic retired banker (preferably Scale II to Scale IV) with </w:t>
      </w:r>
      <w:proofErr w:type="spellStart"/>
      <w:r w:rsidRPr="00826031">
        <w:rPr>
          <w:b/>
          <w:bCs/>
        </w:rPr>
        <w:t>atleast</w:t>
      </w:r>
      <w:proofErr w:type="spellEnd"/>
      <w:r w:rsidRPr="00826031">
        <w:rPr>
          <w:b/>
          <w:bCs/>
        </w:rPr>
        <w:t xml:space="preserve"> 10 yrs. Experience in credit deliv</w:t>
      </w:r>
      <w:r>
        <w:rPr>
          <w:b/>
          <w:bCs/>
        </w:rPr>
        <w:t>ery, credit management, etc. with</w:t>
      </w:r>
      <w:r w:rsidRPr="00826031">
        <w:rPr>
          <w:b/>
          <w:bCs/>
        </w:rPr>
        <w:t xml:space="preserve"> good banking track record. Age of applicant should not be more than 6</w:t>
      </w:r>
      <w:r>
        <w:rPr>
          <w:b/>
          <w:bCs/>
        </w:rPr>
        <w:t>5</w:t>
      </w:r>
      <w:r w:rsidRPr="00826031">
        <w:rPr>
          <w:b/>
          <w:bCs/>
        </w:rPr>
        <w:t xml:space="preserve"> years as on 01.07.2016.</w:t>
      </w:r>
    </w:p>
    <w:p w:rsidR="003804C9" w:rsidRPr="008B41AD" w:rsidRDefault="003804C9" w:rsidP="003804C9">
      <w:pPr>
        <w:shd w:val="clear" w:color="auto" w:fill="F5F5F5"/>
        <w:jc w:val="both"/>
        <w:textAlignment w:val="top"/>
        <w:rPr>
          <w:rFonts w:ascii="Arial" w:eastAsia="Times New Roman" w:hAnsi="Arial" w:cs="Arial"/>
          <w:color w:val="777777"/>
          <w:sz w:val="13"/>
          <w:szCs w:val="13"/>
          <w:lang w:val="en-US"/>
        </w:rPr>
      </w:pPr>
      <w:r w:rsidRPr="00B763DE">
        <w:rPr>
          <w:rFonts w:hint="cs"/>
          <w:b/>
          <w:bCs/>
          <w:sz w:val="24"/>
          <w:szCs w:val="24"/>
          <w:cs/>
        </w:rPr>
        <w:t>कार्य का स्वरूप</w:t>
      </w:r>
      <w:r w:rsidRPr="00B763DE">
        <w:rPr>
          <w:rFonts w:hint="cs"/>
          <w:szCs w:val="22"/>
          <w:cs/>
        </w:rPr>
        <w:t xml:space="preserve"> </w:t>
      </w:r>
      <w:r w:rsidRPr="00B763DE">
        <w:rPr>
          <w:szCs w:val="22"/>
          <w:lang w:val="en-US"/>
        </w:rPr>
        <w:t>:</w:t>
      </w:r>
      <w:r w:rsidRPr="001A0F93">
        <w:rPr>
          <w:rFonts w:hint="cs"/>
          <w:sz w:val="16"/>
          <w:szCs w:val="16"/>
          <w:cs/>
          <w:lang w:val="en-US"/>
        </w:rPr>
        <w:t xml:space="preserve"> </w:t>
      </w:r>
      <w:r w:rsidRPr="00B763DE">
        <w:rPr>
          <w:rFonts w:hint="cs"/>
          <w:sz w:val="18"/>
          <w:szCs w:val="18"/>
          <w:cs/>
          <w:lang w:val="en-US"/>
        </w:rPr>
        <w:t xml:space="preserve">सूचना भागीदार से, अन्य बातों के साथ-साथ, इस आशय की अपेक्षा होगी कि वे नए एवं मौजूदा एमएसएमई उद्यमियों को एमएसएमई से संबंधित सूचना के विभिन्न स्रोतों, सिडबी /वाणिज्य बैंकों /वित्तीय संस्थाओं की योजनाओं, सरकारी सब्सिडी /तत्संबंधी लाभों, ऋण संबंधी संयोजनों /एमएसएमई उद्यमों के लिए ऋण परामर्श एवं समर्थन सेवाओं के संबंध में मार्गदर्शन प्रदान करें। </w:t>
      </w:r>
      <w:r w:rsidRPr="00B763DE">
        <w:rPr>
          <w:rFonts w:ascii="Arial" w:eastAsia="Times New Roman" w:hAnsi="Arial" w:cs="Mangal" w:hint="cs"/>
          <w:color w:val="222222"/>
          <w:sz w:val="18"/>
          <w:szCs w:val="18"/>
          <w:cs/>
          <w:lang w:val="en-US"/>
        </w:rPr>
        <w:t xml:space="preserve">चुने गए सूचना भागीदार ग्राहक संतुष्टि पर केंद्रित सर्वेक्षण का संचालन करेंगे और एमएसएमई उद्यमों की सर्वसामान्य समस्याओं को रेखांकित करेंगे। सूचना भागीदार </w:t>
      </w:r>
      <w:proofErr w:type="spellStart"/>
      <w:r w:rsidRPr="00B763DE">
        <w:rPr>
          <w:rFonts w:ascii="Arial" w:eastAsia="Times New Roman" w:hAnsi="Arial" w:cs="Arial" w:hint="cs"/>
          <w:color w:val="222222"/>
          <w:sz w:val="18"/>
          <w:szCs w:val="18"/>
          <w:lang w:val="en-US"/>
        </w:rPr>
        <w:t>SIDBI.mitra</w:t>
      </w:r>
      <w:proofErr w:type="spellEnd"/>
      <w:r w:rsidRPr="00B763DE">
        <w:rPr>
          <w:rFonts w:ascii="Arial" w:eastAsia="Times New Roman" w:hAnsi="Arial" w:cs="Mangal" w:hint="cs"/>
          <w:color w:val="222222"/>
          <w:sz w:val="18"/>
          <w:szCs w:val="18"/>
          <w:cs/>
          <w:lang w:val="en-US"/>
        </w:rPr>
        <w:t xml:space="preserve"> (मोबाइल ऐप), स्टार्ट-अप इंडिया और स्टैंड-अप इंडिया योजनाओं के विषय में एमएसएमई उद्यमियों को शिक्षित करेंगे, ताकि नए एवं मौजूदा एमएसएमई उद्यमों से बैंकिंग किए जाने योग्य प्रस्ताव प्राप्त हो सकें। सूचना भागीदारों को अपने कार्यक्षेत्र के दायरे में 4/5 औद्योगिक समूहों (लगभग 30-40 किलोमीटर की परिधि के भीतर) को सम्मिलित करने हेतु तैयार रहना चाहिए। सूचना भागीदारों को सप्ताह में एक बार इनमें से प्रत्येक समूहों का दौरा करना चाहिए और संबंधित उद्योग संघ के कार्यालय में उद्यमियों के साथ बैठक करनी चाहिए।</w:t>
      </w:r>
      <w:r>
        <w:rPr>
          <w:rFonts w:ascii="Arial" w:eastAsia="Times New Roman" w:hAnsi="Arial" w:cs="Mangal" w:hint="cs"/>
          <w:color w:val="222222"/>
          <w:sz w:val="16"/>
          <w:szCs w:val="16"/>
          <w:cs/>
          <w:lang w:val="en-US"/>
        </w:rPr>
        <w:t xml:space="preserve">  </w:t>
      </w:r>
    </w:p>
    <w:p w:rsidR="003804C9" w:rsidRDefault="003804C9" w:rsidP="003804C9">
      <w:pPr>
        <w:jc w:val="both"/>
        <w:rPr>
          <w:b/>
          <w:bCs/>
        </w:rPr>
      </w:pPr>
      <w:r>
        <w:rPr>
          <w:b/>
          <w:bCs/>
          <w:u w:val="single"/>
        </w:rPr>
        <w:t xml:space="preserve">Job Profile: </w:t>
      </w:r>
      <w:r>
        <w:rPr>
          <w:b/>
          <w:bCs/>
        </w:rPr>
        <w:t xml:space="preserve">KP is expected, inter-alia, to guide new and existing MSME entrepreneurs regarding the various sources of MSME related information, Schemes of SIDBI/Commercial banks/FIs, Government subsidies/benefits, Credit linkages, Debt counselling and support services for MSMEs. Selected KP will also conduct customer satisfaction surveys and also highlight the common problems of MSMEs. KPs shall also educate MSMEs about </w:t>
      </w:r>
      <w:proofErr w:type="spellStart"/>
      <w:r>
        <w:rPr>
          <w:b/>
          <w:bCs/>
        </w:rPr>
        <w:t>SIDBI.mitra</w:t>
      </w:r>
      <w:proofErr w:type="spellEnd"/>
      <w:r>
        <w:rPr>
          <w:b/>
          <w:bCs/>
        </w:rPr>
        <w:t xml:space="preserve"> (mobile app), Start-up and Stand-up India schemes so as to generate bankable proposals from new and existing MSMEs. The KP should be willing to cover 4/5 industrial clusters (within radius of approx 30-40 </w:t>
      </w:r>
      <w:proofErr w:type="spellStart"/>
      <w:r>
        <w:rPr>
          <w:b/>
          <w:bCs/>
        </w:rPr>
        <w:t>kms</w:t>
      </w:r>
      <w:proofErr w:type="spellEnd"/>
      <w:r>
        <w:rPr>
          <w:b/>
          <w:bCs/>
        </w:rPr>
        <w:t xml:space="preserve">). KP would visit each of these clusters once a week and would meet entrepreneurs etc. at the office of concerned industry association.  </w:t>
      </w:r>
    </w:p>
    <w:p w:rsidR="003804C9" w:rsidRPr="00A8129D" w:rsidRDefault="003804C9" w:rsidP="003804C9">
      <w:pPr>
        <w:spacing w:line="240" w:lineRule="auto"/>
        <w:jc w:val="both"/>
        <w:rPr>
          <w:sz w:val="16"/>
          <w:szCs w:val="16"/>
          <w:cs/>
          <w:lang w:val="en-US"/>
        </w:rPr>
      </w:pPr>
      <w:r>
        <w:rPr>
          <w:rFonts w:hint="cs"/>
          <w:b/>
          <w:bCs/>
          <w:u w:val="single"/>
          <w:cs/>
        </w:rPr>
        <w:t xml:space="preserve">क्षतिपूर्ति </w:t>
      </w:r>
      <w:r>
        <w:rPr>
          <w:b/>
          <w:bCs/>
          <w:u w:val="single"/>
          <w:lang w:val="en-US"/>
        </w:rPr>
        <w:t>:</w:t>
      </w:r>
      <w:r>
        <w:rPr>
          <w:rFonts w:hint="cs"/>
          <w:b/>
          <w:bCs/>
          <w:u w:val="single"/>
          <w:cs/>
          <w:lang w:val="en-US"/>
        </w:rPr>
        <w:t xml:space="preserve"> </w:t>
      </w:r>
      <w:r w:rsidRPr="00663FDB">
        <w:rPr>
          <w:rFonts w:hint="cs"/>
          <w:sz w:val="18"/>
          <w:szCs w:val="18"/>
          <w:cs/>
          <w:lang w:val="en-US"/>
        </w:rPr>
        <w:t>31,000/- रु. मासिक होगी और यातायात /टेलीफोन प्रभार आदि के लिए 4,000/- रु. तक की अतिरिक्त धनराशि प्रदान की जाएगी। प्रारंभ में यह संविदा एक वर्ष के लिए होगी, जिसे परस्पर सहमति से, सूचना भागीदार के संतोषजनक कार्य-निष्पादन के अधीन, आगे बढ़ाया जा सकता है।</w:t>
      </w:r>
      <w:r w:rsidRPr="00A8129D">
        <w:rPr>
          <w:rFonts w:hint="cs"/>
          <w:sz w:val="16"/>
          <w:szCs w:val="16"/>
          <w:cs/>
          <w:lang w:val="en-US"/>
        </w:rPr>
        <w:t xml:space="preserve"> </w:t>
      </w:r>
    </w:p>
    <w:p w:rsidR="003804C9" w:rsidRPr="005D7F0A" w:rsidRDefault="003804C9" w:rsidP="003804C9">
      <w:pPr>
        <w:spacing w:line="360" w:lineRule="auto"/>
        <w:jc w:val="both"/>
        <w:rPr>
          <w:b/>
          <w:bCs/>
        </w:rPr>
      </w:pPr>
      <w:proofErr w:type="spellStart"/>
      <w:r w:rsidRPr="00F61A7D">
        <w:rPr>
          <w:b/>
          <w:bCs/>
          <w:u w:val="single"/>
        </w:rPr>
        <w:lastRenderedPageBreak/>
        <w:t>Compensastion</w:t>
      </w:r>
      <w:proofErr w:type="spellEnd"/>
      <w:r w:rsidRPr="00F61A7D">
        <w:rPr>
          <w:b/>
          <w:bCs/>
          <w:u w:val="single"/>
        </w:rPr>
        <w:t>:</w:t>
      </w:r>
      <w:r>
        <w:rPr>
          <w:b/>
          <w:bCs/>
        </w:rPr>
        <w:t xml:space="preserve"> Would </w:t>
      </w:r>
      <w:r w:rsidRPr="005D7F0A">
        <w:rPr>
          <w:b/>
          <w:bCs/>
        </w:rPr>
        <w:t xml:space="preserve">be </w:t>
      </w:r>
      <w:proofErr w:type="spellStart"/>
      <w:r w:rsidRPr="005D7F0A">
        <w:rPr>
          <w:b/>
          <w:bCs/>
        </w:rPr>
        <w:t>upto</w:t>
      </w:r>
      <w:proofErr w:type="spellEnd"/>
      <w:r w:rsidRPr="005D7F0A">
        <w:rPr>
          <w:b/>
          <w:bCs/>
        </w:rPr>
        <w:t xml:space="preserve"> Rs.31</w:t>
      </w:r>
      <w:proofErr w:type="gramStart"/>
      <w:r w:rsidRPr="005D7F0A">
        <w:rPr>
          <w:b/>
          <w:bCs/>
        </w:rPr>
        <w:t>,000</w:t>
      </w:r>
      <w:proofErr w:type="gramEnd"/>
      <w:r w:rsidRPr="005D7F0A">
        <w:rPr>
          <w:b/>
          <w:bCs/>
        </w:rPr>
        <w:t>/- p</w:t>
      </w:r>
      <w:r>
        <w:rPr>
          <w:b/>
          <w:bCs/>
        </w:rPr>
        <w:t>.</w:t>
      </w:r>
      <w:r w:rsidRPr="005D7F0A">
        <w:rPr>
          <w:b/>
          <w:bCs/>
        </w:rPr>
        <w:t>m</w:t>
      </w:r>
      <w:r>
        <w:rPr>
          <w:b/>
          <w:bCs/>
        </w:rPr>
        <w:t>.</w:t>
      </w:r>
      <w:r w:rsidRPr="005D7F0A">
        <w:rPr>
          <w:b/>
          <w:bCs/>
        </w:rPr>
        <w:t xml:space="preserve"> plus conveyance/telephone charges etc. </w:t>
      </w:r>
      <w:proofErr w:type="spellStart"/>
      <w:r w:rsidRPr="005D7F0A">
        <w:rPr>
          <w:b/>
          <w:bCs/>
        </w:rPr>
        <w:t>upto</w:t>
      </w:r>
      <w:proofErr w:type="spellEnd"/>
      <w:r w:rsidRPr="005D7F0A">
        <w:rPr>
          <w:b/>
          <w:bCs/>
        </w:rPr>
        <w:t xml:space="preserve"> Rs.4,000/- </w:t>
      </w:r>
      <w:r>
        <w:rPr>
          <w:b/>
          <w:bCs/>
        </w:rPr>
        <w:t xml:space="preserve"> </w:t>
      </w:r>
      <w:r w:rsidRPr="005D7F0A">
        <w:rPr>
          <w:b/>
          <w:bCs/>
        </w:rPr>
        <w:t>p</w:t>
      </w:r>
      <w:r>
        <w:rPr>
          <w:b/>
          <w:bCs/>
        </w:rPr>
        <w:t>.</w:t>
      </w:r>
      <w:r w:rsidRPr="005D7F0A">
        <w:rPr>
          <w:b/>
          <w:bCs/>
        </w:rPr>
        <w:t xml:space="preserve">m. The contract would be for a period of 1 year initially which </w:t>
      </w:r>
      <w:r>
        <w:rPr>
          <w:b/>
          <w:bCs/>
        </w:rPr>
        <w:t>may</w:t>
      </w:r>
      <w:r w:rsidRPr="005D7F0A">
        <w:rPr>
          <w:b/>
          <w:bCs/>
        </w:rPr>
        <w:t xml:space="preserve"> be extended with mutual consent</w:t>
      </w:r>
      <w:r>
        <w:rPr>
          <w:b/>
          <w:bCs/>
        </w:rPr>
        <w:t>, subject to satisfactory performance of KP</w:t>
      </w:r>
      <w:r w:rsidRPr="005D7F0A">
        <w:rPr>
          <w:b/>
          <w:bCs/>
        </w:rPr>
        <w:t xml:space="preserve">. </w:t>
      </w:r>
    </w:p>
    <w:p w:rsidR="003804C9" w:rsidRDefault="003804C9" w:rsidP="003804C9">
      <w:pPr>
        <w:spacing w:line="240" w:lineRule="auto"/>
        <w:jc w:val="both"/>
        <w:rPr>
          <w:b/>
          <w:bCs/>
          <w:u w:val="single"/>
          <w:lang w:val="en-US"/>
        </w:rPr>
      </w:pPr>
      <w:r>
        <w:rPr>
          <w:rFonts w:hint="cs"/>
          <w:b/>
          <w:bCs/>
          <w:u w:val="single"/>
          <w:cs/>
        </w:rPr>
        <w:t xml:space="preserve">अन्य </w:t>
      </w:r>
      <w:r>
        <w:rPr>
          <w:b/>
          <w:bCs/>
          <w:u w:val="single"/>
          <w:lang w:val="en-US"/>
        </w:rPr>
        <w:t xml:space="preserve">: </w:t>
      </w:r>
      <w:r>
        <w:rPr>
          <w:rFonts w:hint="cs"/>
          <w:b/>
          <w:bCs/>
          <w:u w:val="single"/>
          <w:cs/>
          <w:lang w:val="en-US"/>
        </w:rPr>
        <w:t>1)</w:t>
      </w:r>
      <w:r>
        <w:rPr>
          <w:rFonts w:hint="cs"/>
          <w:b/>
          <w:bCs/>
          <w:cs/>
          <w:lang w:val="en-US"/>
        </w:rPr>
        <w:t xml:space="preserve"> </w:t>
      </w:r>
      <w:r w:rsidRPr="00663FDB">
        <w:rPr>
          <w:rFonts w:hint="cs"/>
          <w:sz w:val="18"/>
          <w:szCs w:val="18"/>
          <w:cs/>
          <w:lang w:val="en-US"/>
        </w:rPr>
        <w:t>यह कार्य सामाज के हित के लिए अपने समय /कौशल के सदुपयोग एवं कार्य-निष्पादन के क्रम में प्राप्त संतुष्टि के इच्छुक आवेदकों के लिए उचित है, 2) सूचना भागीदारों को कौशल संबंधी समुचित अभिमुखता /निविष्टियाँ प्रदान की जाएंगी, 3) सूचना भागीदारों से यह अपेक्षा होगी कि वे प्रति सप्ताह 20-25 घंटों के लिए बैंक में उपलब्ध हों।</w:t>
      </w:r>
      <w:r>
        <w:rPr>
          <w:rFonts w:hint="cs"/>
          <w:b/>
          <w:bCs/>
          <w:u w:val="single"/>
          <w:cs/>
          <w:lang w:val="en-US"/>
        </w:rPr>
        <w:t xml:space="preserve"> </w:t>
      </w:r>
    </w:p>
    <w:p w:rsidR="003804C9" w:rsidRDefault="003804C9" w:rsidP="003804C9">
      <w:pPr>
        <w:spacing w:line="240" w:lineRule="auto"/>
        <w:jc w:val="both"/>
        <w:rPr>
          <w:b/>
          <w:bCs/>
        </w:rPr>
      </w:pPr>
      <w:r w:rsidRPr="00F61A7D">
        <w:rPr>
          <w:b/>
          <w:bCs/>
          <w:u w:val="single"/>
        </w:rPr>
        <w:t>Others:</w:t>
      </w:r>
      <w:r w:rsidRPr="005D7F0A">
        <w:rPr>
          <w:b/>
          <w:bCs/>
        </w:rPr>
        <w:t xml:space="preserve"> </w:t>
      </w:r>
      <w:proofErr w:type="spellStart"/>
      <w:r w:rsidRPr="005D7F0A">
        <w:rPr>
          <w:b/>
          <w:bCs/>
        </w:rPr>
        <w:t>i</w:t>
      </w:r>
      <w:proofErr w:type="spellEnd"/>
      <w:r w:rsidRPr="005D7F0A">
        <w:rPr>
          <w:b/>
          <w:bCs/>
        </w:rPr>
        <w:t>) The assignment is suitable for applicants who wish to use their skills/time for the benefit of society and also derive job satisfaction ii) suitable orientation/ inputs on skill would be provided to KP iii) KP is expected to be available to the bank for 20-25 hours per week.</w:t>
      </w:r>
    </w:p>
    <w:p w:rsidR="003804C9" w:rsidRDefault="003804C9" w:rsidP="003804C9">
      <w:pPr>
        <w:spacing w:line="360" w:lineRule="auto"/>
        <w:jc w:val="both"/>
        <w:rPr>
          <w:b/>
          <w:bCs/>
        </w:rPr>
      </w:pPr>
      <w:r>
        <w:rPr>
          <w:rFonts w:hint="cs"/>
          <w:b/>
          <w:bCs/>
          <w:cs/>
        </w:rPr>
        <w:t>आवेदन प्रस्तुत करने के लिए पता /</w:t>
      </w:r>
      <w:r>
        <w:rPr>
          <w:b/>
          <w:bCs/>
        </w:rPr>
        <w:t xml:space="preserve">Address to which applications are to be sent: </w:t>
      </w:r>
    </w:p>
    <w:p w:rsidR="00C26947" w:rsidRDefault="00C26947" w:rsidP="003804C9">
      <w:pPr>
        <w:spacing w:after="0" w:line="240" w:lineRule="auto"/>
        <w:rPr>
          <w:rFonts w:ascii="Verdana" w:hAnsi="Verdana"/>
          <w:color w:val="000000"/>
          <w:sz w:val="18"/>
          <w:szCs w:val="18"/>
        </w:rPr>
      </w:pPr>
      <w:r>
        <w:rPr>
          <w:rFonts w:ascii="Mangal" w:hAnsi="Mangal" w:cs="Mangal" w:hint="cs"/>
          <w:color w:val="000000"/>
          <w:sz w:val="18"/>
          <w:szCs w:val="18"/>
          <w:cs/>
        </w:rPr>
        <w:t xml:space="preserve">उप महाप्रबंधक/ </w:t>
      </w:r>
      <w:r>
        <w:rPr>
          <w:rFonts w:ascii="Mangal" w:hAnsi="Mangal" w:cs="Mangal"/>
          <w:color w:val="000000"/>
          <w:sz w:val="18"/>
          <w:szCs w:val="18"/>
        </w:rPr>
        <w:t xml:space="preserve">Deputy General Manager, </w:t>
      </w:r>
    </w:p>
    <w:p w:rsidR="003804C9" w:rsidRDefault="003804C9" w:rsidP="003804C9">
      <w:pPr>
        <w:spacing w:after="0" w:line="240" w:lineRule="auto"/>
        <w:rPr>
          <w:rFonts w:ascii="Verdana" w:hAnsi="Verdana"/>
          <w:color w:val="000000"/>
          <w:sz w:val="18"/>
          <w:szCs w:val="18"/>
        </w:rPr>
      </w:pPr>
      <w:r>
        <w:rPr>
          <w:rFonts w:ascii="Verdana" w:hAnsi="Verdana" w:hint="cs"/>
          <w:color w:val="000000"/>
          <w:sz w:val="18"/>
          <w:szCs w:val="18"/>
          <w:cs/>
        </w:rPr>
        <w:t>भारतीय लघु उद्योग विकास बैंक</w:t>
      </w:r>
      <w:r w:rsidR="004E62B5">
        <w:rPr>
          <w:rFonts w:ascii="Verdana" w:hAnsi="Verdana"/>
          <w:color w:val="000000"/>
          <w:sz w:val="18"/>
          <w:szCs w:val="18"/>
        </w:rPr>
        <w:t xml:space="preserve"> (</w:t>
      </w:r>
      <w:r w:rsidR="00160572">
        <w:rPr>
          <w:rFonts w:ascii="Mangal" w:hAnsi="Mangal" w:cs="Mangal" w:hint="cs"/>
          <w:color w:val="000000"/>
          <w:sz w:val="18"/>
          <w:szCs w:val="18"/>
          <w:cs/>
        </w:rPr>
        <w:t>सिडबी)</w:t>
      </w:r>
      <w:r w:rsidR="0044446F">
        <w:rPr>
          <w:rFonts w:ascii="Verdana" w:hAnsi="Verdana"/>
          <w:color w:val="000000"/>
          <w:sz w:val="18"/>
          <w:szCs w:val="18"/>
        </w:rPr>
        <w:t>,</w:t>
      </w:r>
    </w:p>
    <w:p w:rsidR="003804C9" w:rsidRDefault="003804C9" w:rsidP="003804C9">
      <w:pPr>
        <w:spacing w:after="0" w:line="240" w:lineRule="auto"/>
        <w:rPr>
          <w:rFonts w:ascii="Verdana" w:hAnsi="Verdana"/>
          <w:color w:val="000000"/>
          <w:sz w:val="18"/>
          <w:szCs w:val="18"/>
        </w:rPr>
      </w:pPr>
      <w:r>
        <w:rPr>
          <w:rFonts w:ascii="Verdana" w:hAnsi="Verdana"/>
          <w:color w:val="000000"/>
          <w:sz w:val="18"/>
          <w:szCs w:val="18"/>
        </w:rPr>
        <w:t>Small Industries Development Bank of India</w:t>
      </w:r>
      <w:r w:rsidR="004E62B5">
        <w:rPr>
          <w:rFonts w:ascii="Verdana" w:hAnsi="Verdana"/>
          <w:color w:val="000000"/>
          <w:sz w:val="18"/>
          <w:szCs w:val="18"/>
        </w:rPr>
        <w:t xml:space="preserve"> (SIDBI</w:t>
      </w:r>
      <w:r w:rsidR="0044446F">
        <w:rPr>
          <w:rFonts w:ascii="Verdana" w:hAnsi="Verdana"/>
          <w:color w:val="000000"/>
          <w:sz w:val="18"/>
          <w:szCs w:val="18"/>
        </w:rPr>
        <w:t>),</w:t>
      </w:r>
    </w:p>
    <w:p w:rsidR="003804C9" w:rsidRDefault="0010447F" w:rsidP="003804C9">
      <w:pPr>
        <w:spacing w:after="0" w:line="240" w:lineRule="auto"/>
        <w:rPr>
          <w:rFonts w:ascii="Verdana" w:hAnsi="Verdana"/>
          <w:color w:val="000000"/>
          <w:sz w:val="18"/>
          <w:szCs w:val="18"/>
        </w:rPr>
      </w:pPr>
      <w:r>
        <w:rPr>
          <w:rFonts w:ascii="Mangal" w:hAnsi="Mangal" w:cs="Mangal" w:hint="cs"/>
          <w:color w:val="000000"/>
          <w:sz w:val="18"/>
          <w:szCs w:val="18"/>
          <w:cs/>
        </w:rPr>
        <w:t xml:space="preserve">जयपुर </w:t>
      </w:r>
      <w:r w:rsidR="003804C9">
        <w:rPr>
          <w:rFonts w:ascii="Verdana" w:hAnsi="Verdana" w:hint="cs"/>
          <w:color w:val="000000"/>
          <w:sz w:val="18"/>
          <w:szCs w:val="18"/>
          <w:cs/>
        </w:rPr>
        <w:t>शाखा कार्यालय</w:t>
      </w:r>
      <w:r>
        <w:rPr>
          <w:rFonts w:ascii="Verdana" w:hAnsi="Verdana"/>
          <w:color w:val="000000"/>
          <w:sz w:val="18"/>
          <w:szCs w:val="18"/>
        </w:rPr>
        <w:t xml:space="preserve">/ Jaipur Branch Office, </w:t>
      </w:r>
    </w:p>
    <w:p w:rsidR="0010447F" w:rsidRDefault="0010447F" w:rsidP="003804C9">
      <w:pPr>
        <w:spacing w:after="0" w:line="240" w:lineRule="auto"/>
        <w:rPr>
          <w:rFonts w:ascii="Mangal" w:hAnsi="Mangal" w:cs="Mangal" w:hint="cs"/>
          <w:color w:val="000000"/>
          <w:sz w:val="18"/>
          <w:szCs w:val="18"/>
        </w:rPr>
      </w:pPr>
      <w:r>
        <w:rPr>
          <w:rFonts w:ascii="Mangal" w:hAnsi="Mangal" w:cs="Mangal" w:hint="cs"/>
          <w:color w:val="000000"/>
          <w:sz w:val="18"/>
          <w:szCs w:val="18"/>
          <w:cs/>
        </w:rPr>
        <w:t>प्रथम तल</w:t>
      </w:r>
      <w:r>
        <w:rPr>
          <w:rFonts w:ascii="Mangal" w:hAnsi="Mangal" w:cs="Mangal"/>
          <w:color w:val="000000"/>
          <w:sz w:val="18"/>
          <w:szCs w:val="18"/>
        </w:rPr>
        <w:t>/ First Floor,</w:t>
      </w:r>
    </w:p>
    <w:p w:rsidR="0010447F" w:rsidRDefault="0010447F" w:rsidP="003804C9">
      <w:pPr>
        <w:spacing w:after="0" w:line="240" w:lineRule="auto"/>
        <w:rPr>
          <w:rFonts w:ascii="Mangal" w:hAnsi="Mangal" w:cs="Mangal" w:hint="cs"/>
          <w:color w:val="000000"/>
          <w:sz w:val="18"/>
          <w:szCs w:val="18"/>
        </w:rPr>
      </w:pPr>
      <w:r>
        <w:rPr>
          <w:rFonts w:ascii="Mangal" w:hAnsi="Mangal" w:cs="Mangal" w:hint="cs"/>
          <w:color w:val="000000"/>
          <w:sz w:val="18"/>
          <w:szCs w:val="18"/>
          <w:cs/>
        </w:rPr>
        <w:t xml:space="preserve">जीवन निधि बिल्डिंग </w:t>
      </w:r>
      <w:r>
        <w:rPr>
          <w:rFonts w:ascii="Mangal" w:hAnsi="Mangal" w:cs="Mangal" w:hint="cs"/>
          <w:color w:val="000000"/>
          <w:sz w:val="18"/>
          <w:szCs w:val="18"/>
        </w:rPr>
        <w:t>II</w:t>
      </w:r>
      <w:r>
        <w:rPr>
          <w:rFonts w:ascii="Mangal" w:hAnsi="Mangal" w:cs="Mangal"/>
          <w:color w:val="000000"/>
          <w:sz w:val="18"/>
          <w:szCs w:val="18"/>
        </w:rPr>
        <w:t xml:space="preserve">/ </w:t>
      </w:r>
      <w:proofErr w:type="spellStart"/>
      <w:r>
        <w:rPr>
          <w:rFonts w:ascii="Mangal" w:hAnsi="Mangal" w:cs="Mangal"/>
          <w:color w:val="000000"/>
          <w:sz w:val="18"/>
          <w:szCs w:val="18"/>
        </w:rPr>
        <w:t>Jeevan</w:t>
      </w:r>
      <w:proofErr w:type="spellEnd"/>
      <w:r>
        <w:rPr>
          <w:rFonts w:ascii="Mangal" w:hAnsi="Mangal" w:cs="Mangal"/>
          <w:color w:val="000000"/>
          <w:sz w:val="18"/>
          <w:szCs w:val="18"/>
        </w:rPr>
        <w:t xml:space="preserve"> </w:t>
      </w:r>
      <w:proofErr w:type="spellStart"/>
      <w:r>
        <w:rPr>
          <w:rFonts w:ascii="Mangal" w:hAnsi="Mangal" w:cs="Mangal"/>
          <w:color w:val="000000"/>
          <w:sz w:val="18"/>
          <w:szCs w:val="18"/>
        </w:rPr>
        <w:t>Nidhi</w:t>
      </w:r>
      <w:proofErr w:type="spellEnd"/>
      <w:r>
        <w:rPr>
          <w:rFonts w:ascii="Mangal" w:hAnsi="Mangal" w:cs="Mangal"/>
          <w:color w:val="000000"/>
          <w:sz w:val="18"/>
          <w:szCs w:val="18"/>
        </w:rPr>
        <w:t xml:space="preserve"> Building II,</w:t>
      </w:r>
    </w:p>
    <w:p w:rsidR="0010447F" w:rsidRDefault="0010447F" w:rsidP="003804C9">
      <w:pPr>
        <w:spacing w:after="0" w:line="240" w:lineRule="auto"/>
        <w:rPr>
          <w:rFonts w:ascii="Mangal" w:hAnsi="Mangal" w:cs="Mangal" w:hint="cs"/>
          <w:color w:val="000000"/>
          <w:sz w:val="18"/>
          <w:szCs w:val="18"/>
        </w:rPr>
      </w:pPr>
      <w:r>
        <w:rPr>
          <w:rFonts w:ascii="Mangal" w:hAnsi="Mangal" w:cs="Mangal" w:hint="cs"/>
          <w:color w:val="000000"/>
          <w:sz w:val="18"/>
          <w:szCs w:val="18"/>
          <w:cs/>
        </w:rPr>
        <w:t>एलआईसी कोंप्लेक्स</w:t>
      </w:r>
      <w:r>
        <w:rPr>
          <w:rFonts w:ascii="Mangal" w:hAnsi="Mangal" w:cs="Mangal"/>
          <w:color w:val="000000"/>
          <w:sz w:val="18"/>
          <w:szCs w:val="18"/>
        </w:rPr>
        <w:t>/ LIC Complex,</w:t>
      </w:r>
    </w:p>
    <w:p w:rsidR="0010447F" w:rsidRDefault="0010447F" w:rsidP="003804C9">
      <w:pPr>
        <w:spacing w:after="0" w:line="240" w:lineRule="auto"/>
        <w:rPr>
          <w:rFonts w:ascii="Mangal" w:hAnsi="Mangal" w:cs="Mangal" w:hint="cs"/>
          <w:color w:val="000000"/>
          <w:sz w:val="18"/>
          <w:szCs w:val="18"/>
        </w:rPr>
      </w:pPr>
      <w:r>
        <w:rPr>
          <w:rFonts w:ascii="Mangal" w:hAnsi="Mangal" w:cs="Mangal" w:hint="cs"/>
          <w:color w:val="000000"/>
          <w:sz w:val="18"/>
          <w:szCs w:val="18"/>
          <w:cs/>
        </w:rPr>
        <w:t>भवानी सिंह रोड</w:t>
      </w:r>
      <w:r>
        <w:rPr>
          <w:rFonts w:ascii="Mangal" w:hAnsi="Mangal" w:cs="Mangal"/>
          <w:color w:val="000000"/>
          <w:sz w:val="18"/>
          <w:szCs w:val="18"/>
        </w:rPr>
        <w:t xml:space="preserve">/ </w:t>
      </w:r>
      <w:proofErr w:type="spellStart"/>
      <w:r>
        <w:rPr>
          <w:rFonts w:ascii="Mangal" w:hAnsi="Mangal" w:cs="Mangal"/>
          <w:color w:val="000000"/>
          <w:sz w:val="18"/>
          <w:szCs w:val="18"/>
        </w:rPr>
        <w:t>Bhawani</w:t>
      </w:r>
      <w:proofErr w:type="spellEnd"/>
      <w:r>
        <w:rPr>
          <w:rFonts w:ascii="Mangal" w:hAnsi="Mangal" w:cs="Mangal"/>
          <w:color w:val="000000"/>
          <w:sz w:val="18"/>
          <w:szCs w:val="18"/>
        </w:rPr>
        <w:t xml:space="preserve"> Singh Road,</w:t>
      </w:r>
    </w:p>
    <w:p w:rsidR="0010447F" w:rsidRDefault="0010447F" w:rsidP="003804C9">
      <w:pPr>
        <w:spacing w:after="0" w:line="240" w:lineRule="auto"/>
        <w:rPr>
          <w:rFonts w:ascii="Mangal" w:hAnsi="Mangal" w:cs="Mangal" w:hint="cs"/>
          <w:color w:val="000000"/>
          <w:sz w:val="18"/>
          <w:szCs w:val="18"/>
        </w:rPr>
      </w:pPr>
      <w:r>
        <w:rPr>
          <w:rFonts w:ascii="Mangal" w:hAnsi="Mangal" w:cs="Mangal" w:hint="cs"/>
          <w:color w:val="000000"/>
          <w:sz w:val="18"/>
          <w:szCs w:val="18"/>
          <w:cs/>
        </w:rPr>
        <w:t>अंबेडकर सर्कल</w:t>
      </w:r>
      <w:r>
        <w:rPr>
          <w:rFonts w:ascii="Mangal" w:hAnsi="Mangal" w:cs="Mangal"/>
          <w:color w:val="000000"/>
          <w:sz w:val="18"/>
          <w:szCs w:val="18"/>
        </w:rPr>
        <w:t xml:space="preserve">/ </w:t>
      </w:r>
      <w:proofErr w:type="spellStart"/>
      <w:r>
        <w:rPr>
          <w:rFonts w:ascii="Mangal" w:hAnsi="Mangal" w:cs="Mangal"/>
          <w:color w:val="000000"/>
          <w:sz w:val="18"/>
          <w:szCs w:val="18"/>
        </w:rPr>
        <w:t>Ambedkar</w:t>
      </w:r>
      <w:proofErr w:type="spellEnd"/>
      <w:r>
        <w:rPr>
          <w:rFonts w:ascii="Mangal" w:hAnsi="Mangal" w:cs="Mangal"/>
          <w:color w:val="000000"/>
          <w:sz w:val="18"/>
          <w:szCs w:val="18"/>
        </w:rPr>
        <w:t xml:space="preserve"> Circle,</w:t>
      </w:r>
    </w:p>
    <w:p w:rsidR="0010447F" w:rsidRDefault="0010447F" w:rsidP="003804C9">
      <w:pPr>
        <w:spacing w:after="0" w:line="240" w:lineRule="auto"/>
        <w:rPr>
          <w:rFonts w:ascii="Verdana" w:hAnsi="Verdana" w:hint="cs"/>
          <w:color w:val="000000"/>
          <w:sz w:val="18"/>
          <w:szCs w:val="18"/>
        </w:rPr>
      </w:pPr>
      <w:r>
        <w:rPr>
          <w:rFonts w:ascii="Mangal" w:hAnsi="Mangal" w:cs="Mangal" w:hint="cs"/>
          <w:color w:val="000000"/>
          <w:sz w:val="18"/>
          <w:szCs w:val="18"/>
          <w:cs/>
        </w:rPr>
        <w:t>जयपुर</w:t>
      </w:r>
      <w:r>
        <w:rPr>
          <w:rFonts w:ascii="Mangal" w:hAnsi="Mangal" w:cs="Mangal"/>
          <w:color w:val="000000"/>
          <w:sz w:val="18"/>
          <w:szCs w:val="18"/>
          <w:cs/>
        </w:rPr>
        <w:t>–</w:t>
      </w:r>
      <w:r>
        <w:rPr>
          <w:rFonts w:ascii="Mangal" w:hAnsi="Mangal" w:cs="Mangal" w:hint="cs"/>
          <w:color w:val="000000"/>
          <w:sz w:val="18"/>
          <w:szCs w:val="18"/>
          <w:cs/>
        </w:rPr>
        <w:t>302005</w:t>
      </w:r>
      <w:r>
        <w:rPr>
          <w:rFonts w:ascii="Mangal" w:hAnsi="Mangal" w:cs="Mangal"/>
          <w:color w:val="000000"/>
          <w:sz w:val="18"/>
          <w:szCs w:val="18"/>
        </w:rPr>
        <w:t>/ Jaipur-302005,</w:t>
      </w:r>
      <w:r>
        <w:rPr>
          <w:rFonts w:ascii="Mangal" w:hAnsi="Mangal" w:cs="Mangal" w:hint="cs"/>
          <w:color w:val="000000"/>
          <w:sz w:val="18"/>
          <w:szCs w:val="18"/>
          <w:cs/>
        </w:rPr>
        <w:t xml:space="preserve">  </w:t>
      </w:r>
    </w:p>
    <w:p w:rsidR="00000000" w:rsidRDefault="00160572"/>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3804C9"/>
    <w:rsid w:val="0010447F"/>
    <w:rsid w:val="00160572"/>
    <w:rsid w:val="003804C9"/>
    <w:rsid w:val="0044446F"/>
    <w:rsid w:val="004E62B5"/>
    <w:rsid w:val="005752A2"/>
    <w:rsid w:val="005A36B4"/>
    <w:rsid w:val="007F1F31"/>
    <w:rsid w:val="008D4FC9"/>
    <w:rsid w:val="00AE658A"/>
    <w:rsid w:val="00C2694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675</Words>
  <Characters>3851</Characters>
  <Application>Microsoft Office Word</Application>
  <DocSecurity>0</DocSecurity>
  <Lines>32</Lines>
  <Paragraphs>9</Paragraphs>
  <ScaleCrop>false</ScaleCrop>
  <Company>Microsoft</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diviks</dc:creator>
  <cp:keywords/>
  <dc:description/>
  <cp:lastModifiedBy>diviks</cp:lastModifiedBy>
  <cp:revision>13</cp:revision>
  <cp:lastPrinted>2016-07-01T06:57:00Z</cp:lastPrinted>
  <dcterms:created xsi:type="dcterms:W3CDTF">2016-07-01T06:45:00Z</dcterms:created>
  <dcterms:modified xsi:type="dcterms:W3CDTF">2016-07-01T09:51:00Z</dcterms:modified>
</cp:coreProperties>
</file>